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3                                                                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к решению Думы Тайшетского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 округа Иркутской области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"О внесении изменений в решение Думы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Половино-Черемховского муниципального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образования от 25.12.2024г.  № 206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"О бюджете Половино-Черемховского муниципального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образования на 2025 год и на плановый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период 2026 и 2027 годов</w:t>
      </w:r>
    </w:p>
    <w:p w:rsidR="004454F6" w:rsidRPr="00D97CC9" w:rsidRDefault="004454F6" w:rsidP="004454F6">
      <w:pPr>
        <w:tabs>
          <w:tab w:val="left" w:pos="9810"/>
          <w:tab w:val="left" w:pos="10335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97CC9">
        <w:rPr>
          <w:rFonts w:ascii="Times New Roman" w:hAnsi="Times New Roman" w:cs="Times New Roman"/>
          <w:sz w:val="20"/>
          <w:szCs w:val="20"/>
        </w:rPr>
        <w:t>от ______________________________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"Приложение 7</w:t>
      </w:r>
      <w:r w:rsidRPr="00D97C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Думы Половино-Черемховского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Половино-Черемховского муниципального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образования на 2025 год и на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плановый период 2026 и 2027 годов" 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7CC9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25.12.2024г. № 206"</w:t>
      </w:r>
    </w:p>
    <w:p w:rsidR="004454F6" w:rsidRPr="00B7375E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бюджетных ассигнований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разделам, подразделам, </w:t>
      </w: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целевым статьям (муниципальным программам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непрограммным направлениям деятельности), группам видов расходов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подгруппам видов расходов классификации расходов бюджетов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распорядитель бюджетных средств </w:t>
      </w:r>
      <w:r w:rsidR="00EB43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дминистрация</w:t>
      </w:r>
    </w:p>
    <w:p w:rsidR="004454F6" w:rsidRPr="00D97CC9" w:rsidRDefault="004454F6" w:rsidP="004454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Половино-Черемховского сельского поселения</w:t>
      </w:r>
    </w:p>
    <w:p w:rsidR="004454F6" w:rsidRPr="00D97CC9" w:rsidRDefault="004454F6" w:rsidP="004454F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97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03"/>
        <w:gridCol w:w="842"/>
        <w:gridCol w:w="1559"/>
        <w:gridCol w:w="851"/>
        <w:gridCol w:w="1701"/>
      </w:tblGrid>
      <w:tr w:rsidR="004454F6" w:rsidRPr="00D97CC9" w:rsidTr="00EB434F">
        <w:trPr>
          <w:trHeight w:val="437"/>
          <w:tblHeader/>
        </w:trPr>
        <w:tc>
          <w:tcPr>
            <w:tcW w:w="4403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4454F6" w:rsidRPr="00D97CC9" w:rsidRDefault="004454F6" w:rsidP="00DB31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РзПз</w:t>
            </w:r>
            <w:proofErr w:type="spellEnd"/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КЦСР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КВР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454F6" w:rsidRPr="00D97CC9" w:rsidRDefault="004454F6" w:rsidP="00DB317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rPr>
          <w:trHeight w:val="166"/>
        </w:trPr>
        <w:tc>
          <w:tcPr>
            <w:tcW w:w="4403" w:type="dxa"/>
          </w:tcPr>
          <w:p w:rsidR="004454F6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  <w:p w:rsidR="00557799" w:rsidRPr="00D97CC9" w:rsidRDefault="00557799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8 032 604,87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Высшее должностное лицо субъекта РФ и МО    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566 771,81</w:t>
            </w:r>
          </w:p>
        </w:tc>
      </w:tr>
      <w:tr w:rsidR="004454F6" w:rsidRPr="00D97CC9" w:rsidTr="00A16735">
        <w:trPr>
          <w:trHeight w:val="305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566 771,81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rPr>
          <w:trHeight w:val="511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органов местного самоуправления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7 464 133,06 </w:t>
            </w:r>
          </w:p>
          <w:p w:rsidR="004454F6" w:rsidRPr="00D97CC9" w:rsidRDefault="004454F6" w:rsidP="00DB3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</w:t>
            </w: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7500182110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5 508 517,85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4F6" w:rsidRPr="00D97CC9" w:rsidRDefault="004454F6" w:rsidP="00DB31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5 508 517,85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746 503,91 </w:t>
            </w:r>
          </w:p>
          <w:p w:rsidR="004454F6" w:rsidRPr="00D97CC9" w:rsidRDefault="004454F6" w:rsidP="00DB3179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7500182190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139 202,32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бюджета поселения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9120080950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1 069 908,98 </w:t>
            </w:r>
          </w:p>
          <w:p w:rsidR="004454F6" w:rsidRPr="00D97CC9" w:rsidRDefault="004454F6" w:rsidP="00DB3179">
            <w:pPr>
              <w:jc w:val="right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Резервные фонды администрации П-Черемховского МО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0111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9130080140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1 000,00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9130080140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700,00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9130073150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  <w:p w:rsidR="00557799" w:rsidRPr="00D97CC9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0200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250 000,00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(муниципальными)органами, казенными </w:t>
            </w: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230 600,00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19 400,00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9120051180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19 400,00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</w:t>
            </w:r>
            <w:r w:rsidR="004454F6"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ПРАВООХРАНИТЕЛЬНАЯ ДЕЯТЕЛЬНОСТЬ</w:t>
            </w:r>
          </w:p>
          <w:p w:rsidR="00557799" w:rsidRPr="00D97CC9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МП "Обеспечение мер пожарной безопасности на территории Половино-Черемховского муниципального образования"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59 794,00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8100001050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59 794,00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  <w:p w:rsidR="00557799" w:rsidRPr="00D97CC9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139 828,35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Половино-Черемховского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111 225,10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9520081010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111 225,10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</w:t>
            </w:r>
          </w:p>
          <w:p w:rsidR="00557799" w:rsidRPr="00D97CC9" w:rsidRDefault="00557799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28 603,25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на территории Половино-Черемховского МО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9530081021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12 763,25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12 763,25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9530081021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12 763,25 </w:t>
            </w:r>
          </w:p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благоустройству сбор и вывоз бытовых отходов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0503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9530081024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15 840,00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9530081024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15 840,00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КУЛЬТУРА, КИНЕМАТОГРАФИЯ</w:t>
            </w:r>
          </w:p>
          <w:p w:rsidR="00557799" w:rsidRPr="00D97CC9" w:rsidRDefault="00557799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2 100 270,80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1 683 270,80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934 969,74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934 969,74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748 301,06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748 301,06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перечня проекта народных инициатив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93100s2370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417 000,00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  <w:p w:rsidR="00557799" w:rsidRPr="00D97CC9" w:rsidRDefault="00557799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225 564,00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EB434F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9130080210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225 564,00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Процентные платежи по муниципальному кредиту 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 xml:space="preserve">946,48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946,48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9130080020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946,48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1400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638 583,62 </w:t>
            </w:r>
          </w:p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4454F6" w:rsidRPr="00D97CC9" w:rsidTr="00A16735"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1403</w:t>
            </w: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9130089999</w:t>
            </w: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638 583,62</w:t>
            </w:r>
          </w:p>
        </w:tc>
      </w:tr>
      <w:tr w:rsidR="004454F6" w:rsidRPr="00D97CC9" w:rsidTr="00A16735">
        <w:trPr>
          <w:trHeight w:val="432"/>
        </w:trPr>
        <w:tc>
          <w:tcPr>
            <w:tcW w:w="4403" w:type="dxa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2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454F6" w:rsidRPr="00D97CC9" w:rsidRDefault="004454F6" w:rsidP="00DB3179">
            <w:pPr>
              <w:jc w:val="both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454F6" w:rsidRPr="00D97CC9" w:rsidRDefault="004454F6" w:rsidP="00DB317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7CC9">
              <w:rPr>
                <w:rFonts w:ascii="Times New Roman" w:hAnsi="Times New Roman" w:cs="Times New Roman"/>
                <w:bCs/>
                <w:sz w:val="24"/>
                <w:szCs w:val="24"/>
              </w:rPr>
              <w:t>11 447 592,12</w:t>
            </w:r>
          </w:p>
        </w:tc>
      </w:tr>
    </w:tbl>
    <w:p w:rsidR="00557799" w:rsidRDefault="00557799" w:rsidP="00EB43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57799" w:rsidRDefault="00557799" w:rsidP="00EB43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557799" w:rsidRDefault="00557799" w:rsidP="00EB43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EB434F" w:rsidRPr="00CD53BE" w:rsidRDefault="00EB434F" w:rsidP="00EB43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Мэр Тайшетского</w:t>
      </w:r>
    </w:p>
    <w:p w:rsidR="00EB434F" w:rsidRPr="00CD53BE" w:rsidRDefault="00EB434F" w:rsidP="00EB434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муниципального округа</w:t>
      </w:r>
    </w:p>
    <w:p w:rsidR="00EB434F" w:rsidRPr="00CD53BE" w:rsidRDefault="00EB434F" w:rsidP="00EB434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3BE">
        <w:rPr>
          <w:rFonts w:ascii="Times New Roman" w:hAnsi="Times New Roman" w:cs="Times New Roman"/>
          <w:bCs/>
          <w:sz w:val="24"/>
          <w:szCs w:val="24"/>
        </w:rPr>
        <w:t>Иркутской области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</w:t>
      </w:r>
      <w:r w:rsidRPr="00CD53BE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А.С. Кузин</w:t>
      </w:r>
    </w:p>
    <w:sectPr w:rsidR="00EB434F" w:rsidRPr="00CD5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F6"/>
    <w:rsid w:val="0034450F"/>
    <w:rsid w:val="004454F6"/>
    <w:rsid w:val="004D613A"/>
    <w:rsid w:val="00557799"/>
    <w:rsid w:val="00A16735"/>
    <w:rsid w:val="00D97CC9"/>
    <w:rsid w:val="00E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97804-9E36-4082-8EA3-CAB0A407E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5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749B6-38C4-497A-8D5E-B15F859D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Финуправление</cp:lastModifiedBy>
  <cp:revision>5</cp:revision>
  <dcterms:created xsi:type="dcterms:W3CDTF">2025-10-17T07:27:00Z</dcterms:created>
  <dcterms:modified xsi:type="dcterms:W3CDTF">2025-10-20T02:20:00Z</dcterms:modified>
</cp:coreProperties>
</file>